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0"/>
          <w:szCs w:val="20"/>
          <w:highlight w:val="white"/>
        </w:rPr>
      </w:pPr>
      <w:r w:rsidDel="00000000" w:rsidR="00000000" w:rsidRPr="00000000">
        <w:rPr>
          <w:rFonts w:ascii="Times New Roman" w:cs="Times New Roman" w:eastAsia="Times New Roman" w:hAnsi="Times New Roman"/>
          <w:b w:val="1"/>
          <w:color w:val="0b5394"/>
          <w:sz w:val="20"/>
          <w:szCs w:val="20"/>
          <w:highlight w:val="white"/>
          <w:rtl w:val="0"/>
        </w:rPr>
        <w:t xml:space="preserve">Summative Assignment</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8"/>
          <w:szCs w:val="28"/>
          <w:highlight w:val="white"/>
        </w:rPr>
      </w:pPr>
      <w:r w:rsidDel="00000000" w:rsidR="00000000" w:rsidRPr="00000000">
        <w:rPr>
          <w:rFonts w:ascii="Times New Roman" w:cs="Times New Roman" w:eastAsia="Times New Roman" w:hAnsi="Times New Roman"/>
          <w:b w:val="1"/>
          <w:color w:val="0b5394"/>
          <w:sz w:val="28"/>
          <w:szCs w:val="28"/>
          <w:highlight w:val="white"/>
          <w:rtl w:val="0"/>
        </w:rPr>
        <w:t xml:space="preserve">Analysis f</w:t>
      </w:r>
      <w:r w:rsidDel="00000000" w:rsidR="00000000" w:rsidRPr="00000000">
        <w:rPr>
          <w:rFonts w:ascii="Times New Roman" w:cs="Times New Roman" w:eastAsia="Times New Roman" w:hAnsi="Times New Roman"/>
          <w:b w:val="1"/>
          <w:color w:val="0b5394"/>
          <w:sz w:val="28"/>
          <w:szCs w:val="28"/>
          <w:highlight w:val="white"/>
          <w:rtl w:val="0"/>
        </w:rPr>
        <w:t xml:space="preserve">or “Ozymandias” by Shelley</w:t>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8"/>
          <w:szCs w:val="28"/>
          <w:highlight w:val="white"/>
        </w:rPr>
      </w:pPr>
      <w:r w:rsidDel="00000000" w:rsidR="00000000" w:rsidRPr="00000000">
        <w:rPr>
          <w:rtl w:val="0"/>
        </w:rPr>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spacing w:after="20" w:before="20" w:lineRule="auto"/>
        <w:ind w:left="0" w:firstLine="0"/>
        <w:rPr>
          <w:rFonts w:ascii="Times New Roman" w:cs="Times New Roman" w:eastAsia="Times New Roman" w:hAnsi="Times New Roman"/>
          <w:b w:val="1"/>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Directions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after="20" w:before="2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this assignment, you will be putting together your ideas using the questions reviewed during class. You will be writing ONE effective body paragraph.</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20" w:before="2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Your paragraph will focus on ONE of the following and ONLY ONE:</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analysis of a specific image</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analysis of specific words or very short phrases of no more than 5 words </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analysis of a specific symbol</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analysis of point of view </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hd w:fill="ffffff" w:val="clear"/>
        <w:spacing w:after="20" w:before="0" w:beforeAutospacing="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An analysis of irony (choose 1: verbal/situational/dramatic)</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fffff" w:val="clear"/>
        <w:spacing w:after="20" w:before="2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 will discuss how that specific image, word, symbol, point of view, etc…</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Shapes the meaning in the text AND BECAUSE OF THAT...</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hd w:fill="ffffff" w:val="clear"/>
        <w:spacing w:after="2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 this perception communicates the theme.</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spacing w:after="20" w:before="20" w:lineRule="auto"/>
        <w:ind w:left="1440" w:firstLine="0"/>
        <w:rPr>
          <w:rFonts w:ascii="Times New Roman" w:cs="Times New Roman" w:eastAsia="Times New Roman" w:hAnsi="Times New Roman"/>
          <w:color w:val="0b5394"/>
          <w:sz w:val="24"/>
          <w:szCs w:val="24"/>
          <w:highlight w:val="white"/>
        </w:rPr>
      </w:pPr>
      <w:r w:rsidDel="00000000" w:rsidR="00000000" w:rsidRPr="00000000">
        <w:rPr>
          <w:rtl w:val="0"/>
        </w:rPr>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_______________________________________________</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8"/>
          <w:szCs w:val="28"/>
          <w:highlight w:val="white"/>
        </w:rPr>
      </w:pPr>
      <w:r w:rsidDel="00000000" w:rsidR="00000000" w:rsidRPr="00000000">
        <w:rPr>
          <w:rFonts w:ascii="Times New Roman" w:cs="Times New Roman" w:eastAsia="Times New Roman" w:hAnsi="Times New Roman"/>
          <w:b w:val="1"/>
          <w:color w:val="0b5394"/>
          <w:sz w:val="28"/>
          <w:szCs w:val="28"/>
          <w:highlight w:val="white"/>
          <w:rtl w:val="0"/>
        </w:rPr>
        <w:t xml:space="preserve">Body Paragraph</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8"/>
          <w:szCs w:val="28"/>
          <w:highlight w:val="white"/>
        </w:rPr>
      </w:pPr>
      <w:r w:rsidDel="00000000" w:rsidR="00000000" w:rsidRPr="00000000">
        <w:rPr>
          <w:rtl w:val="0"/>
        </w:rPr>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6"/>
          <w:szCs w:val="26"/>
          <w:highlight w:val="white"/>
        </w:rPr>
      </w:pPr>
      <w:r w:rsidDel="00000000" w:rsidR="00000000" w:rsidRPr="00000000">
        <w:rPr>
          <w:rFonts w:ascii="Times New Roman" w:cs="Times New Roman" w:eastAsia="Times New Roman" w:hAnsi="Times New Roman"/>
          <w:b w:val="1"/>
          <w:color w:val="0b5394"/>
          <w:sz w:val="26"/>
          <w:szCs w:val="26"/>
          <w:highlight w:val="white"/>
          <w:rtl w:val="0"/>
        </w:rPr>
        <w:t xml:space="preserve">Claim Instructions and Format</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6"/>
          <w:szCs w:val="26"/>
          <w:highlight w:val="white"/>
        </w:rPr>
      </w:pP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spacing w:after="20" w:before="20" w:lineRule="auto"/>
        <w:ind w:left="0" w:firstLine="0"/>
        <w:rPr>
          <w:rFonts w:ascii="Times New Roman" w:cs="Times New Roman" w:eastAsia="Times New Roman" w:hAnsi="Times New Roman"/>
          <w:b w:val="1"/>
          <w:color w:val="0b5394"/>
          <w:sz w:val="26"/>
          <w:szCs w:val="26"/>
          <w:highlight w:val="white"/>
        </w:rPr>
      </w:pPr>
      <w:r w:rsidDel="00000000" w:rsidR="00000000" w:rsidRPr="00000000">
        <w:rPr>
          <w:rFonts w:ascii="Times New Roman" w:cs="Times New Roman" w:eastAsia="Times New Roman" w:hAnsi="Times New Roman"/>
          <w:sz w:val="24"/>
          <w:szCs w:val="24"/>
          <w:highlight w:val="white"/>
          <w:rtl w:val="0"/>
        </w:rPr>
        <w:t xml:space="preserve">In your claim, you have only</w:t>
      </w:r>
      <w:r w:rsidDel="00000000" w:rsidR="00000000" w:rsidRPr="00000000">
        <w:rPr>
          <w:rFonts w:ascii="Times New Roman" w:cs="Times New Roman" w:eastAsia="Times New Roman" w:hAnsi="Times New Roman"/>
          <w:b w:val="1"/>
          <w:sz w:val="24"/>
          <w:szCs w:val="24"/>
          <w:highlight w:val="white"/>
          <w:rtl w:val="0"/>
        </w:rPr>
        <w:t xml:space="preserve"> 15 words or fewer in which to state the theme </w:t>
      </w:r>
      <w:r w:rsidDel="00000000" w:rsidR="00000000" w:rsidRPr="00000000">
        <w:rPr>
          <w:rFonts w:ascii="Times New Roman" w:cs="Times New Roman" w:eastAsia="Times New Roman" w:hAnsi="Times New Roman"/>
          <w:sz w:val="24"/>
          <w:szCs w:val="24"/>
          <w:highlight w:val="white"/>
          <w:rtl w:val="0"/>
        </w:rPr>
        <w:t xml:space="preserve">after the word “that.” This will focus you on communicating the theme clearly and concisely.  </w:t>
      </w:r>
      <w:r w:rsidDel="00000000" w:rsidR="00000000" w:rsidRPr="00000000">
        <w:rPr>
          <w:rtl w:val="0"/>
        </w:rPr>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6"/>
          <w:szCs w:val="26"/>
          <w:highlight w:val="white"/>
        </w:rPr>
      </w:pPr>
      <w:r w:rsidDel="00000000" w:rsidR="00000000" w:rsidRPr="00000000">
        <w:rPr>
          <w:rtl w:val="0"/>
        </w:rPr>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6"/>
          <w:szCs w:val="26"/>
          <w:highlight w:val="white"/>
        </w:rPr>
      </w:pPr>
      <w:r w:rsidDel="00000000" w:rsidR="00000000" w:rsidRPr="00000000">
        <w:rPr>
          <w:rFonts w:ascii="Times New Roman" w:cs="Times New Roman" w:eastAsia="Times New Roman" w:hAnsi="Times New Roman"/>
          <w:b w:val="1"/>
          <w:color w:val="0b5394"/>
          <w:sz w:val="26"/>
          <w:szCs w:val="26"/>
          <w:highlight w:val="white"/>
          <w:rtl w:val="0"/>
        </w:rPr>
        <w:t xml:space="preserve">Format</w:t>
      </w:r>
    </w:p>
    <w:p w:rsidR="00000000" w:rsidDel="00000000" w:rsidP="00000000" w:rsidRDefault="00000000" w:rsidRPr="00000000" w14:paraId="0000001A">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2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TAG + [specific image OR specific phrase OR specific detail] + strong verb + Shelley’s larger meaning: [THEME].</w:t>
      </w:r>
    </w:p>
    <w:p w:rsidR="00000000" w:rsidDel="00000000" w:rsidP="00000000" w:rsidRDefault="00000000" w:rsidRPr="00000000" w14:paraId="0000001B">
      <w:pPr>
        <w:numPr>
          <w:ilvl w:val="1"/>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w:t>
      </w:r>
      <w:r w:rsidDel="00000000" w:rsidR="00000000" w:rsidRPr="00000000">
        <w:rPr>
          <w:rFonts w:ascii="Times New Roman" w:cs="Times New Roman" w:eastAsia="Times New Roman" w:hAnsi="Times New Roman"/>
          <w:sz w:val="24"/>
          <w:szCs w:val="24"/>
          <w:highlight w:val="white"/>
          <w:rtl w:val="0"/>
        </w:rPr>
        <w:t xml:space="preserve">: In the blistering soliloquy which opens William Shakespeare’s historical drama Richard III, Richard’s scathing words “XXXX” strongly suggest </w:t>
      </w:r>
      <w:r w:rsidDel="00000000" w:rsidR="00000000" w:rsidRPr="00000000">
        <w:rPr>
          <w:rFonts w:ascii="Times New Roman" w:cs="Times New Roman" w:eastAsia="Times New Roman" w:hAnsi="Times New Roman"/>
          <w:b w:val="1"/>
          <w:sz w:val="24"/>
          <w:szCs w:val="24"/>
          <w:highlight w:val="white"/>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true evil begins in self-hatred and pours out to the world like spiteful poison.</w:t>
      </w:r>
      <w:r w:rsidDel="00000000" w:rsidR="00000000" w:rsidRPr="00000000">
        <w:rPr>
          <w:rtl w:val="0"/>
        </w:rPr>
      </w:r>
    </w:p>
    <w:p w:rsidR="00000000" w:rsidDel="00000000" w:rsidP="00000000" w:rsidRDefault="00000000" w:rsidRPr="00000000" w14:paraId="0000001C">
      <w:pPr>
        <w:numPr>
          <w:ilvl w:val="1"/>
          <w:numId w:val="4"/>
        </w:numPr>
        <w:pBdr>
          <w:top w:color="auto" w:space="0" w:sz="0" w:val="none"/>
          <w:bottom w:color="auto" w:space="0" w:sz="0" w:val="none"/>
          <w:right w:color="auto" w:space="0" w:sz="0" w:val="none"/>
          <w:between w:color="auto" w:space="0" w:sz="0" w:val="none"/>
        </w:pBdr>
        <w:shd w:fill="ffffff" w:val="clear"/>
        <w:spacing w:after="2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NOTE</w:t>
      </w:r>
      <w:r w:rsidDel="00000000" w:rsidR="00000000" w:rsidRPr="00000000">
        <w:rPr>
          <w:rFonts w:ascii="Times New Roman" w:cs="Times New Roman" w:eastAsia="Times New Roman" w:hAnsi="Times New Roman"/>
          <w:sz w:val="24"/>
          <w:szCs w:val="24"/>
          <w:highlight w:val="white"/>
          <w:rtl w:val="0"/>
        </w:rPr>
        <w:t xml:space="preserve">: You are only being given 15 words for the THEME.</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______________________________________________</w:t>
      </w:r>
      <w:r w:rsidDel="00000000" w:rsidR="00000000" w:rsidRPr="00000000">
        <w:rPr>
          <w:rtl w:val="0"/>
        </w:rPr>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Data and Warrants</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2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Your body paragraph will need to contain no fewer than two meaningful quotes represented by “XXXX” in place of the words.  See the stipulation below.</w:t>
      </w:r>
    </w:p>
    <w:p w:rsidR="00000000" w:rsidDel="00000000" w:rsidP="00000000" w:rsidRDefault="00000000" w:rsidRPr="00000000" w14:paraId="00000020">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Your context for the data may not exceed 3-5 words,</w:t>
      </w:r>
      <w:r w:rsidDel="00000000" w:rsidR="00000000" w:rsidRPr="00000000">
        <w:rPr>
          <w:rFonts w:ascii="Times New Roman" w:cs="Times New Roman" w:eastAsia="Times New Roman" w:hAnsi="Times New Roman"/>
          <w:color w:val="0b5394"/>
          <w:sz w:val="24"/>
          <w:szCs w:val="24"/>
          <w:highlight w:val="white"/>
          <w:rtl w:val="0"/>
        </w:rPr>
        <w:t xml:space="preserve"> </w:t>
      </w:r>
      <w:r w:rsidDel="00000000" w:rsidR="00000000" w:rsidRPr="00000000">
        <w:rPr>
          <w:rFonts w:ascii="Times New Roman" w:cs="Times New Roman" w:eastAsia="Times New Roman" w:hAnsi="Times New Roman"/>
          <w:b w:val="1"/>
          <w:color w:val="0b5394"/>
          <w:sz w:val="24"/>
          <w:szCs w:val="24"/>
          <w:highlight w:val="white"/>
          <w:rtl w:val="0"/>
        </w:rPr>
        <w:t xml:space="preserve">which should introduce the situation/speaker. </w:t>
      </w:r>
    </w:p>
    <w:p w:rsidR="00000000" w:rsidDel="00000000" w:rsidP="00000000" w:rsidRDefault="00000000" w:rsidRPr="00000000" w14:paraId="00000021">
      <w:pPr>
        <w:numPr>
          <w:ilvl w:val="1"/>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Having encountered an abandoned statue, the speaker says,</w:t>
      </w:r>
      <w:r w:rsidDel="00000000" w:rsidR="00000000" w:rsidRPr="00000000">
        <w:rPr>
          <w:rFonts w:ascii="Times New Roman" w:cs="Times New Roman" w:eastAsia="Times New Roman" w:hAnsi="Times New Roman"/>
          <w:highlight w:val="white"/>
          <w:rtl w:val="0"/>
        </w:rPr>
        <w:t xml:space="preserve"> . . .</w:t>
      </w:r>
    </w:p>
    <w:p w:rsidR="00000000" w:rsidDel="00000000" w:rsidP="00000000" w:rsidRDefault="00000000" w:rsidRPr="00000000" w14:paraId="00000022">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You may not use the words for the literary terms</w:t>
      </w:r>
      <w:r w:rsidDel="00000000" w:rsidR="00000000" w:rsidRPr="00000000">
        <w:rPr>
          <w:rFonts w:ascii="Times New Roman" w:cs="Times New Roman" w:eastAsia="Times New Roman" w:hAnsi="Times New Roman"/>
          <w:color w:val="0b5394"/>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Instead, you may describe what they </w:t>
      </w:r>
      <w:r w:rsidDel="00000000" w:rsidR="00000000" w:rsidRPr="00000000">
        <w:rPr>
          <w:rFonts w:ascii="Times New Roman" w:cs="Times New Roman" w:eastAsia="Times New Roman" w:hAnsi="Times New Roman"/>
          <w:i w:val="1"/>
          <w:sz w:val="24"/>
          <w:szCs w:val="24"/>
          <w:highlight w:val="white"/>
          <w:rtl w:val="0"/>
        </w:rPr>
        <w:t xml:space="preserve">do </w:t>
      </w:r>
      <w:r w:rsidDel="00000000" w:rsidR="00000000" w:rsidRPr="00000000">
        <w:rPr>
          <w:rFonts w:ascii="Times New Roman" w:cs="Times New Roman" w:eastAsia="Times New Roman" w:hAnsi="Times New Roman"/>
          <w:sz w:val="24"/>
          <w:szCs w:val="24"/>
          <w:highlight w:val="white"/>
          <w:rtl w:val="0"/>
        </w:rPr>
        <w:t xml:space="preserve">or what they are </w:t>
      </w:r>
      <w:r w:rsidDel="00000000" w:rsidR="00000000" w:rsidRPr="00000000">
        <w:rPr>
          <w:rFonts w:ascii="Times New Roman" w:cs="Times New Roman" w:eastAsia="Times New Roman" w:hAnsi="Times New Roman"/>
          <w:i w:val="1"/>
          <w:sz w:val="24"/>
          <w:szCs w:val="24"/>
          <w:highlight w:val="white"/>
          <w:rtl w:val="0"/>
        </w:rPr>
        <w:t xml:space="preserve">for</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3">
      <w:pPr>
        <w:numPr>
          <w:ilvl w:val="1"/>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 </w:t>
      </w:r>
      <w:r w:rsidDel="00000000" w:rsidR="00000000" w:rsidRPr="00000000">
        <w:rPr>
          <w:rFonts w:ascii="Times New Roman" w:cs="Times New Roman" w:eastAsia="Times New Roman" w:hAnsi="Times New Roman"/>
          <w:sz w:val="24"/>
          <w:szCs w:val="24"/>
          <w:highlight w:val="white"/>
          <w:rtl w:val="0"/>
        </w:rPr>
        <w:t xml:space="preserve">(Instead of using “metaphor”): In Shakespeare’s “Sonnet 130,” the speakers’ </w:t>
      </w:r>
      <w:r w:rsidDel="00000000" w:rsidR="00000000" w:rsidRPr="00000000">
        <w:rPr>
          <w:rFonts w:ascii="Times New Roman" w:cs="Times New Roman" w:eastAsia="Times New Roman" w:hAnsi="Times New Roman"/>
          <w:i w:val="1"/>
          <w:sz w:val="24"/>
          <w:szCs w:val="24"/>
          <w:highlight w:val="white"/>
          <w:rtl w:val="0"/>
        </w:rPr>
        <w:t xml:space="preserve">comparison of his lover’s eyes to the sun</w:t>
      </w:r>
      <w:r w:rsidDel="00000000" w:rsidR="00000000" w:rsidRPr="00000000">
        <w:rPr>
          <w:rFonts w:ascii="Times New Roman" w:cs="Times New Roman" w:eastAsia="Times New Roman" w:hAnsi="Times New Roman"/>
          <w:sz w:val="24"/>
          <w:szCs w:val="24"/>
          <w:highlight w:val="white"/>
          <w:rtl w:val="0"/>
        </w:rPr>
        <w:t xml:space="preserve"> immediately argues that…</w:t>
      </w:r>
    </w:p>
    <w:p w:rsidR="00000000" w:rsidDel="00000000" w:rsidP="00000000" w:rsidRDefault="00000000" w:rsidRPr="00000000" w14:paraId="00000024">
      <w:pPr>
        <w:numPr>
          <w:ilvl w:val="2"/>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Why are we doing it this way</w:t>
      </w:r>
      <w:r w:rsidDel="00000000" w:rsidR="00000000" w:rsidRPr="00000000">
        <w:rPr>
          <w:rFonts w:ascii="Times New Roman" w:cs="Times New Roman" w:eastAsia="Times New Roman" w:hAnsi="Times New Roman"/>
          <w:color w:val="0b5394"/>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So that you learn not to lean on the term and instead, focus on the </w:t>
      </w:r>
      <w:r w:rsidDel="00000000" w:rsidR="00000000" w:rsidRPr="00000000">
        <w:rPr>
          <w:rFonts w:ascii="Times New Roman" w:cs="Times New Roman" w:eastAsia="Times New Roman" w:hAnsi="Times New Roman"/>
          <w:i w:val="1"/>
          <w:sz w:val="24"/>
          <w:szCs w:val="24"/>
          <w:highlight w:val="white"/>
          <w:rtl w:val="0"/>
        </w:rPr>
        <w:t xml:space="preserve">purpose </w:t>
      </w:r>
      <w:r w:rsidDel="00000000" w:rsidR="00000000" w:rsidRPr="00000000">
        <w:rPr>
          <w:rFonts w:ascii="Times New Roman" w:cs="Times New Roman" w:eastAsia="Times New Roman" w:hAnsi="Times New Roman"/>
          <w:sz w:val="24"/>
          <w:szCs w:val="24"/>
          <w:highlight w:val="white"/>
          <w:rtl w:val="0"/>
        </w:rPr>
        <w:t xml:space="preserve">and </w:t>
      </w:r>
      <w:r w:rsidDel="00000000" w:rsidR="00000000" w:rsidRPr="00000000">
        <w:rPr>
          <w:rFonts w:ascii="Times New Roman" w:cs="Times New Roman" w:eastAsia="Times New Roman" w:hAnsi="Times New Roman"/>
          <w:i w:val="1"/>
          <w:sz w:val="24"/>
          <w:szCs w:val="24"/>
          <w:highlight w:val="white"/>
          <w:rtl w:val="0"/>
        </w:rPr>
        <w:t xml:space="preserve">function </w:t>
      </w:r>
      <w:r w:rsidDel="00000000" w:rsidR="00000000" w:rsidRPr="00000000">
        <w:rPr>
          <w:rFonts w:ascii="Times New Roman" w:cs="Times New Roman" w:eastAsia="Times New Roman" w:hAnsi="Times New Roman"/>
          <w:sz w:val="24"/>
          <w:szCs w:val="24"/>
          <w:highlight w:val="white"/>
          <w:rtl w:val="0"/>
        </w:rPr>
        <w:t xml:space="preserve">of the term instead of thinking the label does the work of analysis.</w:t>
      </w:r>
      <w:r w:rsidDel="00000000" w:rsidR="00000000" w:rsidRPr="00000000">
        <w:rPr>
          <w:rtl w:val="0"/>
        </w:rPr>
      </w:r>
    </w:p>
    <w:p w:rsidR="00000000" w:rsidDel="00000000" w:rsidP="00000000" w:rsidRDefault="00000000" w:rsidRPr="00000000" w14:paraId="00000025">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You may not use the words of the quotes. </w:t>
      </w:r>
      <w:r w:rsidDel="00000000" w:rsidR="00000000" w:rsidRPr="00000000">
        <w:rPr>
          <w:rFonts w:ascii="Times New Roman" w:cs="Times New Roman" w:eastAsia="Times New Roman" w:hAnsi="Times New Roman"/>
          <w:sz w:val="24"/>
          <w:szCs w:val="24"/>
          <w:highlight w:val="white"/>
          <w:rtl w:val="0"/>
        </w:rPr>
        <w:t xml:space="preserve">This is tricky. Instead, you will represent the words with “XXXX.”  Instead, tell me what the words are </w:t>
      </w:r>
      <w:r w:rsidDel="00000000" w:rsidR="00000000" w:rsidRPr="00000000">
        <w:rPr>
          <w:rFonts w:ascii="Times New Roman" w:cs="Times New Roman" w:eastAsia="Times New Roman" w:hAnsi="Times New Roman"/>
          <w:i w:val="1"/>
          <w:sz w:val="24"/>
          <w:szCs w:val="24"/>
          <w:highlight w:val="white"/>
          <w:rtl w:val="0"/>
        </w:rPr>
        <w:t xml:space="preserve">doing</w:t>
      </w:r>
      <w:r w:rsidDel="00000000" w:rsidR="00000000" w:rsidRPr="00000000">
        <w:rPr>
          <w:rFonts w:ascii="Times New Roman" w:cs="Times New Roman" w:eastAsia="Times New Roman" w:hAnsi="Times New Roman"/>
          <w:sz w:val="24"/>
          <w:szCs w:val="24"/>
          <w:highlight w:val="white"/>
          <w:rtl w:val="0"/>
        </w:rPr>
        <w:t xml:space="preserve">, what they are </w:t>
      </w:r>
      <w:r w:rsidDel="00000000" w:rsidR="00000000" w:rsidRPr="00000000">
        <w:rPr>
          <w:rFonts w:ascii="Times New Roman" w:cs="Times New Roman" w:eastAsia="Times New Roman" w:hAnsi="Times New Roman"/>
          <w:i w:val="1"/>
          <w:sz w:val="24"/>
          <w:szCs w:val="24"/>
          <w:highlight w:val="white"/>
          <w:rtl w:val="0"/>
        </w:rPr>
        <w:t xml:space="preserve">saying</w:t>
      </w:r>
      <w:r w:rsidDel="00000000" w:rsidR="00000000" w:rsidRPr="00000000">
        <w:rPr>
          <w:rFonts w:ascii="Times New Roman" w:cs="Times New Roman" w:eastAsia="Times New Roman" w:hAnsi="Times New Roman"/>
          <w:sz w:val="24"/>
          <w:szCs w:val="24"/>
          <w:highlight w:val="white"/>
          <w:rtl w:val="0"/>
        </w:rPr>
        <w:t xml:space="preserve">, and what they are </w:t>
      </w:r>
      <w:r w:rsidDel="00000000" w:rsidR="00000000" w:rsidRPr="00000000">
        <w:rPr>
          <w:rFonts w:ascii="Times New Roman" w:cs="Times New Roman" w:eastAsia="Times New Roman" w:hAnsi="Times New Roman"/>
          <w:i w:val="1"/>
          <w:sz w:val="24"/>
          <w:szCs w:val="24"/>
          <w:highlight w:val="white"/>
          <w:rtl w:val="0"/>
        </w:rPr>
        <w:t xml:space="preserve">for</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6">
      <w:pPr>
        <w:numPr>
          <w:ilvl w:val="2"/>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w:t>
      </w:r>
      <w:r w:rsidDel="00000000" w:rsidR="00000000" w:rsidRPr="00000000">
        <w:rPr>
          <w:rFonts w:ascii="Times New Roman" w:cs="Times New Roman" w:eastAsia="Times New Roman" w:hAnsi="Times New Roman"/>
          <w:sz w:val="24"/>
          <w:szCs w:val="24"/>
          <w:highlight w:val="white"/>
          <w:rtl w:val="0"/>
        </w:rPr>
        <w:t xml:space="preserve">: In calling on the spirits to “XXXX” (30-31), Lady Macbeth literally prays for an ungendered or nongendered body, one in which all feminine attributes have been removed, so that she can commit this act of murder and not feel an internal compulsion to stop out of a perceived weakness.</w:t>
      </w:r>
    </w:p>
    <w:p w:rsidR="00000000" w:rsidDel="00000000" w:rsidP="00000000" w:rsidRDefault="00000000" w:rsidRPr="00000000" w14:paraId="00000027">
      <w:pPr>
        <w:numPr>
          <w:ilvl w:val="3"/>
          <w:numId w:val="5"/>
        </w:numPr>
        <w:pBdr>
          <w:top w:color="auto" w:space="0" w:sz="0" w:val="none"/>
          <w:bottom w:color="auto" w:space="0" w:sz="0" w:val="none"/>
          <w:right w:color="auto" w:space="0" w:sz="0" w:val="none"/>
          <w:between w:color="auto" w:space="0" w:sz="0" w:val="none"/>
        </w:pBdr>
        <w:shd w:fill="ffffff" w:val="clear"/>
        <w:spacing w:after="20" w:before="0" w:beforeAutospacing="0" w:lineRule="auto"/>
        <w:ind w:left="288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Why</w:t>
      </w:r>
      <w:r w:rsidDel="00000000" w:rsidR="00000000" w:rsidRPr="00000000">
        <w:rPr>
          <w:rFonts w:ascii="Times New Roman" w:cs="Times New Roman" w:eastAsia="Times New Roman" w:hAnsi="Times New Roman"/>
          <w:color w:val="0b5394"/>
          <w:sz w:val="24"/>
          <w:szCs w:val="24"/>
          <w:highlight w:val="white"/>
          <w:rtl w:val="0"/>
        </w:rPr>
        <w:t xml:space="preserve">? So that you learn not to lean on the words to do your analysis for you. Instead, you must focus on the function, meaning, and purpose of the words to the meaning of the work as a whole.</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hd w:fill="ffffff" w:val="clear"/>
        <w:spacing w:after="20" w:before="20" w:lineRule="auto"/>
        <w:ind w:left="3600" w:firstLine="0"/>
        <w:rPr>
          <w:rFonts w:ascii="Times New Roman" w:cs="Times New Roman" w:eastAsia="Times New Roman" w:hAnsi="Times New Roman"/>
          <w:color w:val="0b5394"/>
          <w:sz w:val="24"/>
          <w:szCs w:val="24"/>
          <w:highlight w:val="white"/>
        </w:rPr>
      </w:pPr>
      <w:r w:rsidDel="00000000" w:rsidR="00000000" w:rsidRPr="00000000">
        <w:rPr>
          <w:rtl w:val="0"/>
        </w:rPr>
      </w:r>
    </w:p>
    <w:p w:rsidR="00000000" w:rsidDel="00000000" w:rsidP="00000000" w:rsidRDefault="00000000" w:rsidRPr="00000000" w14:paraId="00000029">
      <w:pPr>
        <w:numPr>
          <w:ilvl w:val="2"/>
          <w:numId w:val="5"/>
        </w:numPr>
        <w:pBdr>
          <w:top w:color="auto" w:space="0" w:sz="0" w:val="none"/>
          <w:bottom w:color="auto" w:space="0" w:sz="0" w:val="none"/>
          <w:right w:color="auto" w:space="0" w:sz="0" w:val="none"/>
          <w:between w:color="auto" w:space="0" w:sz="0" w:val="none"/>
        </w:pBdr>
        <w:shd w:fill="ffffff" w:val="clear"/>
        <w:spacing w:after="0" w:afterAutospacing="0" w:before="20" w:lineRule="auto"/>
        <w:ind w:left="2160" w:hanging="360"/>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TIP</w:t>
      </w:r>
      <w:r w:rsidDel="00000000" w:rsidR="00000000" w:rsidRPr="00000000">
        <w:rPr>
          <w:rFonts w:ascii="Times New Roman" w:cs="Times New Roman" w:eastAsia="Times New Roman" w:hAnsi="Times New Roman"/>
          <w:color w:val="ff0000"/>
          <w:sz w:val="24"/>
          <w:szCs w:val="24"/>
          <w:highlight w:val="white"/>
          <w:rtl w:val="0"/>
        </w:rPr>
        <w:t xml:space="preserve">: I should be able to tell exactly what words you’re talking about from your discussion of them. IF I CANNOT, then you need to focus your discussion more specifically on the function, meaning, and purpose of the words.</w:t>
      </w:r>
      <w:r w:rsidDel="00000000" w:rsidR="00000000" w:rsidRPr="00000000">
        <w:rPr>
          <w:rtl w:val="0"/>
        </w:rPr>
      </w:r>
    </w:p>
    <w:p w:rsidR="00000000" w:rsidDel="00000000" w:rsidP="00000000" w:rsidRDefault="00000000" w:rsidRPr="00000000" w14:paraId="0000002A">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After the quotes, you will state the meaning created by the literary tool and connect to the THEME.</w:t>
      </w:r>
      <w:r w:rsidDel="00000000" w:rsidR="00000000" w:rsidRPr="00000000">
        <w:rPr>
          <w:rFonts w:ascii="Times New Roman" w:cs="Times New Roman" w:eastAsia="Times New Roman" w:hAnsi="Times New Roman"/>
          <w:color w:val="0b5394"/>
          <w:sz w:val="24"/>
          <w:szCs w:val="24"/>
          <w:highlight w:val="white"/>
          <w:rtl w:val="0"/>
        </w:rPr>
        <w:t xml:space="preserve"> </w:t>
      </w:r>
      <w:r w:rsidDel="00000000" w:rsidR="00000000" w:rsidRPr="00000000">
        <w:rPr>
          <w:rtl w:val="0"/>
        </w:rPr>
      </w:r>
    </w:p>
    <w:p w:rsidR="00000000" w:rsidDel="00000000" w:rsidP="00000000" w:rsidRDefault="00000000" w:rsidRPr="00000000" w14:paraId="0000002B">
      <w:pPr>
        <w:numPr>
          <w:ilvl w:val="1"/>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b w:val="1"/>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Please </w:t>
      </w:r>
      <w:r w:rsidDel="00000000" w:rsidR="00000000" w:rsidRPr="00000000">
        <w:rPr>
          <w:rFonts w:ascii="Times New Roman" w:cs="Times New Roman" w:eastAsia="Times New Roman" w:hAnsi="Times New Roman"/>
          <w:b w:val="1"/>
          <w:color w:val="0b5394"/>
          <w:sz w:val="24"/>
          <w:szCs w:val="24"/>
          <w:highlight w:val="white"/>
          <w:u w:val="single"/>
          <w:rtl w:val="0"/>
        </w:rPr>
        <w:t xml:space="preserve">underline </w:t>
      </w:r>
      <w:r w:rsidDel="00000000" w:rsidR="00000000" w:rsidRPr="00000000">
        <w:rPr>
          <w:rFonts w:ascii="Times New Roman" w:cs="Times New Roman" w:eastAsia="Times New Roman" w:hAnsi="Times New Roman"/>
          <w:b w:val="1"/>
          <w:color w:val="0b5394"/>
          <w:sz w:val="24"/>
          <w:szCs w:val="24"/>
          <w:highlight w:val="white"/>
          <w:rtl w:val="0"/>
        </w:rPr>
        <w:t xml:space="preserve">your THEME.</w:t>
      </w:r>
    </w:p>
    <w:p w:rsidR="00000000" w:rsidDel="00000000" w:rsidP="00000000" w:rsidRDefault="00000000" w:rsidRPr="00000000" w14:paraId="0000002C">
      <w:pPr>
        <w:numPr>
          <w:ilvl w:val="1"/>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Example: </w:t>
      </w:r>
      <w:r w:rsidDel="00000000" w:rsidR="00000000" w:rsidRPr="00000000">
        <w:rPr>
          <w:rFonts w:ascii="Times New Roman" w:cs="Times New Roman" w:eastAsia="Times New Roman" w:hAnsi="Times New Roman"/>
          <w:color w:val="0b5394"/>
          <w:sz w:val="24"/>
          <w:szCs w:val="24"/>
          <w:highlight w:val="white"/>
          <w:rtl w:val="0"/>
        </w:rPr>
        <w:t xml:space="preserve">Richard III’s bitter description of himself  as “XXXX” exposes a poisonous abyss of self-hatred for his disability, allowing Shakespeare to suggest that </w:t>
      </w:r>
      <w:r w:rsidDel="00000000" w:rsidR="00000000" w:rsidRPr="00000000">
        <w:rPr>
          <w:rFonts w:ascii="Times New Roman" w:cs="Times New Roman" w:eastAsia="Times New Roman" w:hAnsi="Times New Roman"/>
          <w:color w:val="0b5394"/>
          <w:sz w:val="24"/>
          <w:szCs w:val="24"/>
          <w:highlight w:val="white"/>
          <w:u w:val="single"/>
          <w:rtl w:val="0"/>
        </w:rPr>
        <w:t xml:space="preserve">self-hatred is in fact the root of all evil </w:t>
      </w:r>
      <w:r w:rsidDel="00000000" w:rsidR="00000000" w:rsidRPr="00000000">
        <w:rPr>
          <w:rFonts w:ascii="Times New Roman" w:cs="Times New Roman" w:eastAsia="Times New Roman" w:hAnsi="Times New Roman"/>
          <w:color w:val="0b5394"/>
          <w:sz w:val="24"/>
          <w:szCs w:val="24"/>
          <w:highlight w:val="white"/>
          <w:rtl w:val="0"/>
        </w:rPr>
        <w:t xml:space="preserve">by locating Richard’s hatred of others in his hatred of himself.</w:t>
      </w:r>
    </w:p>
    <w:p w:rsidR="00000000" w:rsidDel="00000000" w:rsidP="00000000" w:rsidRDefault="00000000" w:rsidRPr="00000000" w14:paraId="0000002D">
      <w:pPr>
        <w:numPr>
          <w:ilvl w:val="1"/>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Each quote will need to be clearly and obviously related to the claim.</w:t>
      </w:r>
    </w:p>
    <w:p w:rsidR="00000000" w:rsidDel="00000000" w:rsidP="00000000" w:rsidRDefault="00000000" w:rsidRPr="00000000" w14:paraId="0000002E">
      <w:pPr>
        <w:numPr>
          <w:ilvl w:val="1"/>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Each quote needs to be correctly cited by line number.</w:t>
      </w:r>
    </w:p>
    <w:p w:rsidR="00000000" w:rsidDel="00000000" w:rsidP="00000000" w:rsidRDefault="00000000" w:rsidRPr="00000000" w14:paraId="0000002F">
      <w:pPr>
        <w:numPr>
          <w:ilvl w:val="1"/>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Each quote needs to be in chronological order.</w:t>
      </w:r>
    </w:p>
    <w:p w:rsidR="00000000" w:rsidDel="00000000" w:rsidP="00000000" w:rsidRDefault="00000000" w:rsidRPr="00000000" w14:paraId="00000030">
      <w:pPr>
        <w:numPr>
          <w:ilvl w:val="1"/>
          <w:numId w:val="5"/>
        </w:numPr>
        <w:pBdr>
          <w:top w:color="auto" w:space="0" w:sz="0" w:val="none"/>
          <w:bottom w:color="auto" w:space="0" w:sz="0" w:val="none"/>
          <w:right w:color="auto" w:space="0" w:sz="0" w:val="none"/>
          <w:between w:color="auto" w:space="0" w:sz="0" w:val="none"/>
        </w:pBdr>
        <w:shd w:fill="ffffff" w:val="clear"/>
        <w:spacing w:after="20" w:before="0" w:beforeAutospacing="0" w:lineRule="auto"/>
        <w:ind w:left="144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Each quote needs to be presented as part of an embedded sentence.</w:t>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hd w:fill="ffffff" w:val="clear"/>
        <w:spacing w:after="20" w:before="2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color w:val="0b5394"/>
          <w:sz w:val="24"/>
          <w:szCs w:val="24"/>
          <w:highlight w:val="white"/>
        </w:rPr>
      </w:pPr>
      <w:r w:rsidDel="00000000" w:rsidR="00000000" w:rsidRPr="00000000">
        <w:rPr>
          <w:rtl w:val="0"/>
        </w:rPr>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b w:val="1"/>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End</w:t>
      </w:r>
    </w:p>
    <w:p w:rsidR="00000000" w:rsidDel="00000000" w:rsidP="00000000" w:rsidRDefault="00000000" w:rsidRPr="00000000" w14:paraId="00000034">
      <w:pPr>
        <w:numPr>
          <w:ilvl w:val="0"/>
          <w:numId w:val="2"/>
        </w:numPr>
        <w:pBdr>
          <w:top w:color="auto" w:space="0" w:sz="0" w:val="none"/>
          <w:bottom w:color="auto" w:space="0" w:sz="0" w:val="none"/>
          <w:right w:color="auto" w:space="0" w:sz="0" w:val="none"/>
          <w:between w:color="auto" w:space="0" w:sz="0" w:val="none"/>
        </w:pBdr>
        <w:shd w:fill="ffffff" w:val="clear"/>
        <w:spacing w:after="20" w:before="2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Your final sentence should end with a summation. It should restate the claim in different words.</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spacing w:after="20" w:before="20" w:lineRule="auto"/>
        <w:rPr>
          <w:rFonts w:ascii="Times New Roman" w:cs="Times New Roman" w:eastAsia="Times New Roman" w:hAnsi="Times New Roman"/>
          <w:color w:val="0b5394"/>
          <w:sz w:val="24"/>
          <w:szCs w:val="24"/>
          <w:highlight w:val="white"/>
        </w:rPr>
      </w:pPr>
      <w:r w:rsidDel="00000000" w:rsidR="00000000" w:rsidRPr="00000000">
        <w:rPr>
          <w:rtl w:val="0"/>
        </w:rPr>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spacing w:after="20" w:before="20" w:lineRule="auto"/>
        <w:ind w:left="720" w:hanging="360"/>
        <w:rPr>
          <w:rFonts w:ascii="Times New Roman" w:cs="Times New Roman" w:eastAsia="Times New Roman" w:hAnsi="Times New Roman"/>
          <w:color w:val="0b5394"/>
        </w:rPr>
      </w:pPr>
      <w:r w:rsidDel="00000000" w:rsidR="00000000" w:rsidRPr="00000000">
        <w:rPr>
          <w:rtl w:val="0"/>
        </w:rPr>
      </w:r>
    </w:p>
    <w:p w:rsidR="00000000" w:rsidDel="00000000" w:rsidP="00000000" w:rsidRDefault="00000000" w:rsidRPr="00000000" w14:paraId="00000037">
      <w:pPr>
        <w:spacing w:after="20" w:before="20" w:lineRule="auto"/>
        <w:rPr>
          <w:rFonts w:ascii="Times New Roman" w:cs="Times New Roman" w:eastAsia="Times New Roman" w:hAnsi="Times New Roman"/>
          <w:b w:val="1"/>
          <w:color w:val="0b5394"/>
          <w:sz w:val="24"/>
          <w:szCs w:val="24"/>
          <w:highlight w:val="white"/>
        </w:rPr>
      </w:pPr>
      <w:r w:rsidDel="00000000" w:rsidR="00000000" w:rsidRPr="00000000">
        <w:rPr>
          <w:rFonts w:ascii="Times New Roman" w:cs="Times New Roman" w:eastAsia="Times New Roman" w:hAnsi="Times New Roman"/>
          <w:b w:val="1"/>
          <w:color w:val="0b5394"/>
          <w:sz w:val="24"/>
          <w:szCs w:val="24"/>
          <w:highlight w:val="white"/>
          <w:rtl w:val="0"/>
        </w:rPr>
        <w:t xml:space="preserve">CHECKLIST</w:t>
      </w:r>
    </w:p>
    <w:p w:rsidR="00000000" w:rsidDel="00000000" w:rsidP="00000000" w:rsidRDefault="00000000" w:rsidRPr="00000000" w14:paraId="00000038">
      <w:pPr>
        <w:numPr>
          <w:ilvl w:val="0"/>
          <w:numId w:val="3"/>
        </w:numPr>
        <w:spacing w:after="0" w:afterAutospacing="0" w:before="2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Did you follow the stipulations? </w:t>
      </w:r>
    </w:p>
    <w:p w:rsidR="00000000" w:rsidDel="00000000" w:rsidP="00000000" w:rsidRDefault="00000000" w:rsidRPr="00000000" w14:paraId="00000039">
      <w:pPr>
        <w:numPr>
          <w:ilvl w:val="0"/>
          <w:numId w:val="3"/>
        </w:numPr>
        <w:spacing w:after="0" w:afterAutospacing="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Did the claim and the paraphrase/analysis sentences all follow the template?</w:t>
      </w:r>
    </w:p>
    <w:p w:rsidR="00000000" w:rsidDel="00000000" w:rsidP="00000000" w:rsidRDefault="00000000" w:rsidRPr="00000000" w14:paraId="0000003A">
      <w:pPr>
        <w:numPr>
          <w:ilvl w:val="0"/>
          <w:numId w:val="3"/>
        </w:numPr>
        <w:spacing w:after="0" w:afterAutospacing="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Did you avoid using the lit terms?</w:t>
      </w:r>
    </w:p>
    <w:p w:rsidR="00000000" w:rsidDel="00000000" w:rsidP="00000000" w:rsidRDefault="00000000" w:rsidRPr="00000000" w14:paraId="0000003B">
      <w:pPr>
        <w:numPr>
          <w:ilvl w:val="0"/>
          <w:numId w:val="3"/>
        </w:numPr>
        <w:spacing w:after="0" w:afterAutospacing="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Did you avoid using the actual words?</w:t>
      </w:r>
    </w:p>
    <w:p w:rsidR="00000000" w:rsidDel="00000000" w:rsidP="00000000" w:rsidRDefault="00000000" w:rsidRPr="00000000" w14:paraId="0000003C">
      <w:pPr>
        <w:numPr>
          <w:ilvl w:val="0"/>
          <w:numId w:val="3"/>
        </w:numPr>
        <w:spacing w:after="0" w:afterAutospacing="0" w:before="0" w:beforeAutospacing="0" w:lineRule="auto"/>
        <w:ind w:left="720" w:hanging="360"/>
        <w:rPr>
          <w:rFonts w:ascii="Times New Roman" w:cs="Times New Roman" w:eastAsia="Times New Roman" w:hAnsi="Times New Roman"/>
          <w:color w:val="0b5394"/>
          <w:sz w:val="24"/>
          <w:szCs w:val="24"/>
          <w:highlight w:val="white"/>
          <w:u w:val="none"/>
        </w:rPr>
      </w:pPr>
      <w:r w:rsidDel="00000000" w:rsidR="00000000" w:rsidRPr="00000000">
        <w:rPr>
          <w:rFonts w:ascii="Times New Roman" w:cs="Times New Roman" w:eastAsia="Times New Roman" w:hAnsi="Times New Roman"/>
          <w:color w:val="0b5394"/>
          <w:sz w:val="24"/>
          <w:szCs w:val="24"/>
          <w:highlight w:val="white"/>
          <w:rtl w:val="0"/>
        </w:rPr>
        <w:t xml:space="preserve">Did you clearly connect to the theme?</w:t>
      </w:r>
    </w:p>
    <w:p w:rsidR="00000000" w:rsidDel="00000000" w:rsidP="00000000" w:rsidRDefault="00000000" w:rsidRPr="00000000" w14:paraId="0000003D">
      <w:pPr>
        <w:numPr>
          <w:ilvl w:val="0"/>
          <w:numId w:val="3"/>
        </w:numPr>
        <w:spacing w:after="0" w:afterAutospacing="0" w:before="0" w:beforeAutospacing="0" w:lineRule="auto"/>
        <w:ind w:left="720" w:hanging="360"/>
        <w:rPr>
          <w:rFonts w:ascii="Times New Roman" w:cs="Times New Roman" w:eastAsia="Times New Roman" w:hAnsi="Times New Roman"/>
          <w:color w:val="0b5394"/>
          <w:sz w:val="24"/>
          <w:szCs w:val="24"/>
          <w:highlight w:val="white"/>
          <w:u w:val="none"/>
        </w:rPr>
      </w:pPr>
      <w:r w:rsidDel="00000000" w:rsidR="00000000" w:rsidRPr="00000000">
        <w:rPr>
          <w:rFonts w:ascii="Times New Roman" w:cs="Times New Roman" w:eastAsia="Times New Roman" w:hAnsi="Times New Roman"/>
          <w:color w:val="0b5394"/>
          <w:sz w:val="24"/>
          <w:szCs w:val="24"/>
          <w:highlight w:val="white"/>
          <w:rtl w:val="0"/>
        </w:rPr>
        <w:t xml:space="preserve">Did you provide multiple pieces of evidence?</w:t>
      </w:r>
    </w:p>
    <w:p w:rsidR="00000000" w:rsidDel="00000000" w:rsidP="00000000" w:rsidRDefault="00000000" w:rsidRPr="00000000" w14:paraId="0000003E">
      <w:pPr>
        <w:numPr>
          <w:ilvl w:val="0"/>
          <w:numId w:val="3"/>
        </w:numPr>
        <w:spacing w:after="20" w:before="0" w:beforeAutospacing="0" w:lineRule="auto"/>
        <w:ind w:left="720" w:hanging="36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Did you avoid fake questions and dead words?</w:t>
      </w:r>
    </w:p>
    <w:p w:rsidR="00000000" w:rsidDel="00000000" w:rsidP="00000000" w:rsidRDefault="00000000" w:rsidRPr="00000000" w14:paraId="0000003F">
      <w:pPr>
        <w:spacing w:after="20" w:before="20" w:lineRule="auto"/>
        <w:ind w:left="1440" w:firstLine="0"/>
        <w:rPr>
          <w:rFonts w:ascii="Times New Roman" w:cs="Times New Roman" w:eastAsia="Times New Roman" w:hAnsi="Times New Roman"/>
          <w:color w:val="0b5394"/>
          <w:sz w:val="24"/>
          <w:szCs w:val="24"/>
          <w:highlight w:val="white"/>
        </w:rPr>
      </w:pPr>
      <w:r w:rsidDel="00000000" w:rsidR="00000000" w:rsidRPr="00000000">
        <w:rPr>
          <w:rFonts w:ascii="Times New Roman" w:cs="Times New Roman" w:eastAsia="Times New Roman" w:hAnsi="Times New Roman"/>
          <w:color w:val="0b5394"/>
          <w:sz w:val="24"/>
          <w:szCs w:val="24"/>
          <w:highlight w:val="white"/>
          <w:rtl w:val="0"/>
        </w:rPr>
        <w:t xml:space="preserve">Dead words include </w:t>
      </w:r>
      <w:r w:rsidDel="00000000" w:rsidR="00000000" w:rsidRPr="00000000">
        <w:rPr>
          <w:rFonts w:ascii="Times New Roman" w:cs="Times New Roman" w:eastAsia="Times New Roman" w:hAnsi="Times New Roman"/>
          <w:i w:val="1"/>
          <w:color w:val="0b5394"/>
          <w:sz w:val="24"/>
          <w:szCs w:val="24"/>
          <w:highlight w:val="white"/>
          <w:rtl w:val="0"/>
        </w:rPr>
        <w:t xml:space="preserve">different, way, situation, thing, stuff, people/person/persons/individual(s)/ emotion, sad/happy, good/bad, positive/negative, society</w:t>
      </w:r>
      <w:r w:rsidDel="00000000" w:rsidR="00000000" w:rsidRPr="00000000">
        <w:rPr>
          <w:rFonts w:ascii="Times New Roman" w:cs="Times New Roman" w:eastAsia="Times New Roman" w:hAnsi="Times New Roman"/>
          <w:color w:val="0b5394"/>
          <w:sz w:val="24"/>
          <w:szCs w:val="24"/>
          <w:highlight w:val="white"/>
          <w:rtl w:val="0"/>
        </w:rPr>
        <w:t xml:space="preserve">.</w:t>
      </w:r>
    </w:p>
    <w:p w:rsidR="00000000" w:rsidDel="00000000" w:rsidP="00000000" w:rsidRDefault="00000000" w:rsidRPr="00000000" w14:paraId="00000040">
      <w:pPr>
        <w:numPr>
          <w:ilvl w:val="0"/>
          <w:numId w:val="3"/>
        </w:numPr>
        <w:spacing w:after="20" w:before="20" w:lineRule="auto"/>
        <w:ind w:left="720" w:hanging="360"/>
        <w:rPr>
          <w:rFonts w:ascii="Times New Roman" w:cs="Times New Roman" w:eastAsia="Times New Roman" w:hAnsi="Times New Roman"/>
          <w:color w:val="0b5394"/>
          <w:sz w:val="24"/>
          <w:szCs w:val="24"/>
          <w:highlight w:val="white"/>
          <w:u w:val="none"/>
        </w:rPr>
      </w:pPr>
      <w:r w:rsidDel="00000000" w:rsidR="00000000" w:rsidRPr="00000000">
        <w:rPr>
          <w:rFonts w:ascii="Times New Roman" w:cs="Times New Roman" w:eastAsia="Times New Roman" w:hAnsi="Times New Roman"/>
          <w:color w:val="0b5394"/>
          <w:sz w:val="24"/>
          <w:szCs w:val="24"/>
          <w:highlight w:val="white"/>
          <w:rtl w:val="0"/>
        </w:rPr>
        <w:t xml:space="preserve">Obviously, this needs to be in MLA.</w:t>
      </w:r>
    </w:p>
    <w:p w:rsidR="00000000" w:rsidDel="00000000" w:rsidP="00000000" w:rsidRDefault="00000000" w:rsidRPr="00000000" w14:paraId="00000041">
      <w:pPr>
        <w:rPr>
          <w:color w:val="0b5394"/>
        </w:rPr>
      </w:pPr>
      <w:r w:rsidDel="00000000" w:rsidR="00000000" w:rsidRPr="00000000">
        <w:rPr>
          <w:rtl w:val="0"/>
        </w:rPr>
      </w:r>
    </w:p>
    <w:p w:rsidR="00000000" w:rsidDel="00000000" w:rsidP="00000000" w:rsidRDefault="00000000" w:rsidRPr="00000000" w14:paraId="00000042">
      <w:pPr>
        <w:rPr>
          <w:i w:val="1"/>
          <w:color w:val="0b539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